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C4382" w14:textId="77777777" w:rsidR="00522366" w:rsidRPr="00522366" w:rsidRDefault="00522366" w:rsidP="005223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Arial" w:hAnsi="Arial" w:cs="Arial"/>
          <w:sz w:val="32"/>
        </w:rPr>
      </w:pPr>
      <w:r w:rsidRPr="00522366">
        <w:rPr>
          <w:rFonts w:ascii="Arial" w:hAnsi="Arial" w:cs="Arial"/>
          <w:sz w:val="48"/>
          <w:szCs w:val="26"/>
        </w:rPr>
        <w:t>Las competencias son</w:t>
      </w:r>
      <w:r>
        <w:rPr>
          <w:rFonts w:ascii="Arial" w:hAnsi="Arial" w:cs="Arial"/>
          <w:sz w:val="48"/>
          <w:szCs w:val="26"/>
        </w:rPr>
        <w:t>…</w:t>
      </w:r>
      <w:r w:rsidRPr="00522366">
        <w:rPr>
          <w:rFonts w:ascii="MS Mincho" w:eastAsia="MS Mincho" w:hAnsi="MS Mincho" w:cs="MS Mincho"/>
          <w:sz w:val="32"/>
        </w:rPr>
        <w:t> </w:t>
      </w:r>
    </w:p>
    <w:p w14:paraId="3326B61B" w14:textId="77777777" w:rsidR="00522366" w:rsidRPr="00522366" w:rsidRDefault="00522366" w:rsidP="00522366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ind w:hanging="1440"/>
        <w:rPr>
          <w:rFonts w:ascii="Arial" w:hAnsi="Arial" w:cs="Arial"/>
          <w:sz w:val="32"/>
        </w:rPr>
      </w:pPr>
      <w:r w:rsidRPr="00522366">
        <w:rPr>
          <w:rFonts w:ascii="Arial" w:hAnsi="Arial" w:cs="Arial"/>
          <w:kern w:val="1"/>
          <w:sz w:val="32"/>
          <w:szCs w:val="26"/>
        </w:rPr>
        <w:tab/>
      </w:r>
      <w:r w:rsidRPr="00522366">
        <w:rPr>
          <w:rFonts w:ascii="Arial" w:hAnsi="Arial" w:cs="Arial"/>
          <w:kern w:val="1"/>
          <w:sz w:val="32"/>
          <w:szCs w:val="26"/>
        </w:rPr>
        <w:tab/>
      </w:r>
      <w:r w:rsidRPr="00522366">
        <w:rPr>
          <w:rFonts w:ascii="Arial" w:hAnsi="Arial" w:cs="Arial"/>
          <w:sz w:val="32"/>
          <w:szCs w:val="26"/>
        </w:rPr>
        <w:t>–  </w:t>
      </w:r>
      <w:r w:rsidRPr="00522366">
        <w:rPr>
          <w:rFonts w:ascii="Arial" w:hAnsi="Arial" w:cs="Arial"/>
          <w:b/>
          <w:bCs/>
          <w:sz w:val="32"/>
          <w:szCs w:val="26"/>
        </w:rPr>
        <w:t>Competencias transversales</w:t>
      </w:r>
      <w:r w:rsidRPr="00522366">
        <w:rPr>
          <w:rFonts w:ascii="Arial" w:hAnsi="Arial" w:cs="Arial"/>
          <w:sz w:val="32"/>
          <w:szCs w:val="26"/>
        </w:rPr>
        <w:t xml:space="preserve">: </w:t>
      </w:r>
    </w:p>
    <w:p w14:paraId="6F250897" w14:textId="77777777" w:rsidR="00522366" w:rsidRPr="00522366" w:rsidRDefault="00522366" w:rsidP="00522366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40" w:line="300" w:lineRule="atLeast"/>
        <w:ind w:hanging="2160"/>
        <w:rPr>
          <w:rFonts w:ascii="Arial" w:hAnsi="Arial" w:cs="Arial"/>
          <w:sz w:val="32"/>
        </w:rPr>
      </w:pPr>
      <w:r w:rsidRPr="00522366">
        <w:rPr>
          <w:rFonts w:ascii="Arial" w:hAnsi="Arial" w:cs="Arial"/>
          <w:kern w:val="1"/>
          <w:sz w:val="32"/>
          <w:szCs w:val="26"/>
        </w:rPr>
        <w:tab/>
      </w:r>
      <w:r w:rsidRPr="00522366">
        <w:rPr>
          <w:rFonts w:ascii="Arial" w:hAnsi="Arial" w:cs="Arial"/>
          <w:kern w:val="1"/>
          <w:sz w:val="32"/>
          <w:szCs w:val="26"/>
        </w:rPr>
        <w:tab/>
      </w:r>
      <w:r w:rsidRPr="00522366">
        <w:rPr>
          <w:rFonts w:ascii="Arial" w:hAnsi="Arial" w:cs="Arial"/>
          <w:sz w:val="32"/>
          <w:szCs w:val="26"/>
        </w:rPr>
        <w:t xml:space="preserve">*  Competencia comunicativa y lingüística. </w:t>
      </w:r>
      <w:r w:rsidRPr="00522366">
        <w:rPr>
          <w:rFonts w:ascii="MS Mincho" w:eastAsia="MS Mincho" w:hAnsi="MS Mincho" w:cs="MS Mincho"/>
          <w:sz w:val="32"/>
        </w:rPr>
        <w:t> </w:t>
      </w:r>
    </w:p>
    <w:p w14:paraId="7AC78070" w14:textId="77777777" w:rsidR="00522366" w:rsidRPr="00522366" w:rsidRDefault="00522366" w:rsidP="00522366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40" w:line="300" w:lineRule="atLeast"/>
        <w:ind w:hanging="2160"/>
        <w:rPr>
          <w:rFonts w:ascii="Arial" w:hAnsi="Arial" w:cs="Arial"/>
          <w:sz w:val="32"/>
        </w:rPr>
      </w:pPr>
      <w:r w:rsidRPr="00522366">
        <w:rPr>
          <w:rFonts w:ascii="Arial" w:hAnsi="Arial" w:cs="Arial"/>
          <w:kern w:val="1"/>
          <w:sz w:val="32"/>
          <w:szCs w:val="26"/>
        </w:rPr>
        <w:tab/>
      </w:r>
      <w:r w:rsidRPr="00522366">
        <w:rPr>
          <w:rFonts w:ascii="Arial" w:hAnsi="Arial" w:cs="Arial"/>
          <w:kern w:val="1"/>
          <w:sz w:val="32"/>
          <w:szCs w:val="26"/>
        </w:rPr>
        <w:tab/>
      </w:r>
      <w:r w:rsidRPr="00522366">
        <w:rPr>
          <w:rFonts w:ascii="Arial" w:hAnsi="Arial" w:cs="Arial"/>
          <w:sz w:val="32"/>
          <w:szCs w:val="26"/>
        </w:rPr>
        <w:t xml:space="preserve">*  Competencia cultural y artística. </w:t>
      </w:r>
    </w:p>
    <w:p w14:paraId="529744FE" w14:textId="77777777" w:rsidR="00522366" w:rsidRPr="00522366" w:rsidRDefault="00522366" w:rsidP="00522366">
      <w:pPr>
        <w:widowControl w:val="0"/>
        <w:numPr>
          <w:ilvl w:val="4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40" w:line="300" w:lineRule="atLeast"/>
        <w:ind w:left="2160" w:hanging="21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szCs w:val="26"/>
        </w:rPr>
        <w:t xml:space="preserve">      * Competencia Emocional</w:t>
      </w:r>
      <w:r w:rsidRPr="00522366">
        <w:rPr>
          <w:rFonts w:ascii="MS Mincho" w:eastAsia="MS Mincho" w:hAnsi="MS Mincho" w:cs="MS Mincho"/>
          <w:sz w:val="32"/>
        </w:rPr>
        <w:t> </w:t>
      </w:r>
    </w:p>
    <w:p w14:paraId="103EAB4E" w14:textId="77777777" w:rsidR="00522366" w:rsidRPr="00522366" w:rsidRDefault="00522366" w:rsidP="00522366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ind w:hanging="1440"/>
        <w:rPr>
          <w:rFonts w:ascii="Arial" w:hAnsi="Arial" w:cs="Arial"/>
          <w:sz w:val="32"/>
        </w:rPr>
      </w:pPr>
      <w:r w:rsidRPr="00522366">
        <w:rPr>
          <w:rFonts w:ascii="Arial" w:hAnsi="Arial" w:cs="Arial"/>
          <w:kern w:val="1"/>
          <w:sz w:val="32"/>
          <w:szCs w:val="26"/>
        </w:rPr>
        <w:tab/>
      </w:r>
      <w:r w:rsidRPr="00522366">
        <w:rPr>
          <w:rFonts w:ascii="Arial" w:hAnsi="Arial" w:cs="Arial"/>
          <w:kern w:val="1"/>
          <w:sz w:val="32"/>
          <w:szCs w:val="26"/>
        </w:rPr>
        <w:tab/>
      </w:r>
      <w:r w:rsidRPr="00522366">
        <w:rPr>
          <w:rFonts w:ascii="Arial" w:hAnsi="Arial" w:cs="Arial"/>
          <w:sz w:val="32"/>
          <w:szCs w:val="26"/>
        </w:rPr>
        <w:t>–  </w:t>
      </w:r>
      <w:r w:rsidRPr="00522366">
        <w:rPr>
          <w:rFonts w:ascii="Arial" w:hAnsi="Arial" w:cs="Arial"/>
          <w:b/>
          <w:bCs/>
          <w:sz w:val="32"/>
          <w:szCs w:val="26"/>
        </w:rPr>
        <w:t>Competencias metodológicas</w:t>
      </w:r>
      <w:r w:rsidRPr="00522366">
        <w:rPr>
          <w:rFonts w:ascii="Arial" w:hAnsi="Arial" w:cs="Arial"/>
          <w:sz w:val="32"/>
          <w:szCs w:val="26"/>
        </w:rPr>
        <w:t xml:space="preserve">: </w:t>
      </w:r>
    </w:p>
    <w:p w14:paraId="4F3E7972" w14:textId="77777777" w:rsidR="00522366" w:rsidRPr="00522366" w:rsidRDefault="00522366" w:rsidP="00522366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40" w:line="300" w:lineRule="atLeast"/>
        <w:ind w:hanging="2160"/>
        <w:rPr>
          <w:rFonts w:ascii="Arial" w:hAnsi="Arial" w:cs="Arial"/>
          <w:sz w:val="32"/>
        </w:rPr>
      </w:pPr>
      <w:r w:rsidRPr="00522366">
        <w:rPr>
          <w:rFonts w:ascii="Arial" w:hAnsi="Arial" w:cs="Arial"/>
          <w:kern w:val="1"/>
          <w:sz w:val="32"/>
          <w:szCs w:val="26"/>
        </w:rPr>
        <w:tab/>
      </w:r>
      <w:r w:rsidRPr="00522366">
        <w:rPr>
          <w:rFonts w:ascii="Arial" w:hAnsi="Arial" w:cs="Arial"/>
          <w:kern w:val="1"/>
          <w:sz w:val="32"/>
          <w:szCs w:val="26"/>
        </w:rPr>
        <w:tab/>
      </w:r>
      <w:r w:rsidRPr="00522366">
        <w:rPr>
          <w:rFonts w:ascii="Arial" w:hAnsi="Arial" w:cs="Arial"/>
          <w:sz w:val="32"/>
          <w:szCs w:val="26"/>
        </w:rPr>
        <w:t xml:space="preserve">*  Competencia en tratamiento de la información y digital. </w:t>
      </w:r>
      <w:r w:rsidRPr="00522366">
        <w:rPr>
          <w:rFonts w:ascii="MS Mincho" w:eastAsia="MS Mincho" w:hAnsi="MS Mincho" w:cs="MS Mincho"/>
          <w:sz w:val="32"/>
        </w:rPr>
        <w:t> </w:t>
      </w:r>
    </w:p>
    <w:p w14:paraId="2AC5E767" w14:textId="77777777" w:rsidR="00522366" w:rsidRPr="00522366" w:rsidRDefault="00522366" w:rsidP="00522366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40" w:line="300" w:lineRule="atLeast"/>
        <w:ind w:hanging="2160"/>
        <w:rPr>
          <w:rFonts w:ascii="Arial" w:hAnsi="Arial" w:cs="Arial"/>
          <w:sz w:val="32"/>
        </w:rPr>
      </w:pPr>
      <w:r w:rsidRPr="00522366">
        <w:rPr>
          <w:rFonts w:ascii="Arial" w:hAnsi="Arial" w:cs="Arial"/>
          <w:kern w:val="1"/>
          <w:sz w:val="32"/>
          <w:szCs w:val="26"/>
        </w:rPr>
        <w:tab/>
      </w:r>
      <w:r w:rsidRPr="00522366">
        <w:rPr>
          <w:rFonts w:ascii="Arial" w:hAnsi="Arial" w:cs="Arial"/>
          <w:kern w:val="1"/>
          <w:sz w:val="32"/>
          <w:szCs w:val="26"/>
        </w:rPr>
        <w:tab/>
      </w:r>
      <w:r w:rsidRPr="00522366">
        <w:rPr>
          <w:rFonts w:ascii="Arial" w:hAnsi="Arial" w:cs="Arial"/>
          <w:sz w:val="32"/>
          <w:szCs w:val="26"/>
        </w:rPr>
        <w:t xml:space="preserve">*  Competencia matemática. </w:t>
      </w:r>
      <w:r w:rsidRPr="00522366">
        <w:rPr>
          <w:rFonts w:ascii="MS Mincho" w:eastAsia="MS Mincho" w:hAnsi="MS Mincho" w:cs="MS Mincho"/>
          <w:sz w:val="32"/>
        </w:rPr>
        <w:t> </w:t>
      </w:r>
    </w:p>
    <w:p w14:paraId="054B1DDB" w14:textId="77777777" w:rsidR="00522366" w:rsidRPr="00522366" w:rsidRDefault="00522366" w:rsidP="00522366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40" w:line="300" w:lineRule="atLeast"/>
        <w:ind w:hanging="2160"/>
        <w:rPr>
          <w:rFonts w:ascii="Arial" w:hAnsi="Arial" w:cs="Arial"/>
          <w:sz w:val="32"/>
        </w:rPr>
      </w:pPr>
      <w:r w:rsidRPr="00522366">
        <w:rPr>
          <w:rFonts w:ascii="Arial" w:hAnsi="Arial" w:cs="Arial"/>
          <w:kern w:val="1"/>
          <w:sz w:val="32"/>
          <w:szCs w:val="26"/>
        </w:rPr>
        <w:tab/>
      </w:r>
      <w:r w:rsidRPr="00522366">
        <w:rPr>
          <w:rFonts w:ascii="Arial" w:hAnsi="Arial" w:cs="Arial"/>
          <w:kern w:val="1"/>
          <w:sz w:val="32"/>
          <w:szCs w:val="26"/>
        </w:rPr>
        <w:tab/>
      </w:r>
      <w:r w:rsidRPr="00522366">
        <w:rPr>
          <w:rFonts w:ascii="Arial" w:hAnsi="Arial" w:cs="Arial"/>
          <w:sz w:val="32"/>
          <w:szCs w:val="26"/>
        </w:rPr>
        <w:t xml:space="preserve">*  Competencia de aprender a aprender. </w:t>
      </w:r>
      <w:r w:rsidRPr="00522366">
        <w:rPr>
          <w:rFonts w:ascii="MS Mincho" w:eastAsia="MS Mincho" w:hAnsi="MS Mincho" w:cs="MS Mincho"/>
          <w:sz w:val="32"/>
        </w:rPr>
        <w:t> </w:t>
      </w:r>
    </w:p>
    <w:p w14:paraId="2DC52051" w14:textId="77777777" w:rsidR="00522366" w:rsidRPr="00522366" w:rsidRDefault="00522366" w:rsidP="00522366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ind w:hanging="1440"/>
        <w:rPr>
          <w:rFonts w:ascii="Arial" w:hAnsi="Arial" w:cs="Arial"/>
          <w:sz w:val="32"/>
        </w:rPr>
      </w:pPr>
      <w:r w:rsidRPr="00522366">
        <w:rPr>
          <w:rFonts w:ascii="Arial" w:hAnsi="Arial" w:cs="Arial"/>
          <w:kern w:val="1"/>
          <w:sz w:val="32"/>
          <w:szCs w:val="26"/>
        </w:rPr>
        <w:tab/>
      </w:r>
      <w:r w:rsidRPr="00522366">
        <w:rPr>
          <w:rFonts w:ascii="Arial" w:hAnsi="Arial" w:cs="Arial"/>
          <w:kern w:val="1"/>
          <w:sz w:val="32"/>
          <w:szCs w:val="26"/>
        </w:rPr>
        <w:tab/>
      </w:r>
      <w:r w:rsidRPr="00522366">
        <w:rPr>
          <w:rFonts w:ascii="Arial" w:hAnsi="Arial" w:cs="Arial"/>
          <w:sz w:val="32"/>
          <w:szCs w:val="26"/>
        </w:rPr>
        <w:t>–  </w:t>
      </w:r>
      <w:r w:rsidRPr="00522366">
        <w:rPr>
          <w:rFonts w:ascii="Arial" w:hAnsi="Arial" w:cs="Arial"/>
          <w:b/>
          <w:bCs/>
          <w:sz w:val="32"/>
          <w:szCs w:val="26"/>
        </w:rPr>
        <w:t>Competencias personales</w:t>
      </w:r>
      <w:r w:rsidRPr="00522366">
        <w:rPr>
          <w:rFonts w:ascii="Arial" w:hAnsi="Arial" w:cs="Arial"/>
          <w:sz w:val="32"/>
          <w:szCs w:val="26"/>
        </w:rPr>
        <w:t xml:space="preserve">: </w:t>
      </w:r>
      <w:r w:rsidRPr="00522366">
        <w:rPr>
          <w:rFonts w:ascii="MS Mincho" w:eastAsia="MS Mincho" w:hAnsi="MS Mincho" w:cs="MS Mincho"/>
          <w:sz w:val="32"/>
        </w:rPr>
        <w:t> </w:t>
      </w:r>
    </w:p>
    <w:p w14:paraId="7E75A162" w14:textId="77777777" w:rsidR="00522366" w:rsidRDefault="00522366" w:rsidP="005223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2124"/>
        <w:rPr>
          <w:rFonts w:ascii="MS Mincho" w:eastAsia="MS Mincho" w:hAnsi="MS Mincho" w:cs="MS Mincho"/>
          <w:sz w:val="32"/>
        </w:rPr>
      </w:pPr>
      <w:r w:rsidRPr="00522366">
        <w:rPr>
          <w:rFonts w:ascii="Arial" w:hAnsi="Arial" w:cs="Arial"/>
          <w:sz w:val="32"/>
          <w:szCs w:val="26"/>
        </w:rPr>
        <w:t xml:space="preserve">* Competencia de autonomía e iniciativa personal. </w:t>
      </w:r>
      <w:r w:rsidRPr="00522366">
        <w:rPr>
          <w:rFonts w:ascii="MS Mincho" w:eastAsia="MS Mincho" w:hAnsi="MS Mincho" w:cs="MS Mincho"/>
          <w:sz w:val="32"/>
        </w:rPr>
        <w:t> </w:t>
      </w:r>
    </w:p>
    <w:p w14:paraId="01BD2444" w14:textId="77777777" w:rsidR="00522366" w:rsidRPr="00522366" w:rsidRDefault="00522366" w:rsidP="005223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32"/>
        </w:rPr>
      </w:pPr>
      <w:r>
        <w:rPr>
          <w:rFonts w:ascii="MS Mincho" w:eastAsia="MS Mincho" w:hAnsi="MS Mincho" w:cs="MS Mincho"/>
          <w:sz w:val="32"/>
        </w:rPr>
        <w:tab/>
      </w:r>
      <w:r>
        <w:rPr>
          <w:rFonts w:ascii="MS Mincho" w:eastAsia="MS Mincho" w:hAnsi="MS Mincho" w:cs="MS Mincho"/>
          <w:sz w:val="32"/>
        </w:rPr>
        <w:tab/>
      </w:r>
      <w:r>
        <w:rPr>
          <w:rFonts w:ascii="MS Mincho" w:eastAsia="MS Mincho" w:hAnsi="MS Mincho" w:cs="MS Mincho"/>
          <w:sz w:val="32"/>
        </w:rPr>
        <w:tab/>
      </w:r>
      <w:r w:rsidRPr="00522366">
        <w:rPr>
          <w:rFonts w:ascii="Arial" w:hAnsi="Arial" w:cs="Arial"/>
          <w:sz w:val="32"/>
          <w:szCs w:val="26"/>
        </w:rPr>
        <w:t xml:space="preserve">– </w:t>
      </w:r>
      <w:r w:rsidRPr="00522366">
        <w:rPr>
          <w:rFonts w:ascii="Arial" w:hAnsi="Arial" w:cs="Arial"/>
          <w:b/>
          <w:bCs/>
          <w:sz w:val="32"/>
          <w:szCs w:val="26"/>
        </w:rPr>
        <w:t>Competencias de interacción y sociales</w:t>
      </w:r>
      <w:r w:rsidRPr="00522366">
        <w:rPr>
          <w:rFonts w:ascii="Arial" w:hAnsi="Arial" w:cs="Arial"/>
          <w:sz w:val="32"/>
          <w:szCs w:val="26"/>
        </w:rPr>
        <w:t xml:space="preserve">: </w:t>
      </w:r>
    </w:p>
    <w:p w14:paraId="5024FB53" w14:textId="77777777" w:rsidR="00522366" w:rsidRPr="00522366" w:rsidRDefault="00522366" w:rsidP="00522366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ind w:hanging="1440"/>
        <w:rPr>
          <w:rFonts w:ascii="Arial" w:hAnsi="Arial" w:cs="Arial"/>
          <w:sz w:val="32"/>
        </w:rPr>
      </w:pPr>
      <w:r w:rsidRPr="00522366">
        <w:rPr>
          <w:rFonts w:ascii="Arial" w:hAnsi="Arial" w:cs="Arial"/>
          <w:kern w:val="1"/>
          <w:sz w:val="32"/>
          <w:szCs w:val="26"/>
        </w:rPr>
        <w:tab/>
      </w:r>
      <w:r w:rsidRPr="00522366">
        <w:rPr>
          <w:rFonts w:ascii="Arial" w:hAnsi="Arial" w:cs="Arial"/>
          <w:kern w:val="1"/>
          <w:sz w:val="32"/>
          <w:szCs w:val="26"/>
        </w:rPr>
        <w:tab/>
      </w:r>
      <w:r>
        <w:rPr>
          <w:rFonts w:ascii="Arial" w:hAnsi="Arial" w:cs="Arial"/>
          <w:kern w:val="1"/>
          <w:sz w:val="32"/>
          <w:szCs w:val="26"/>
        </w:rPr>
        <w:t xml:space="preserve">       </w:t>
      </w:r>
      <w:r w:rsidRPr="00522366">
        <w:rPr>
          <w:rFonts w:ascii="Arial" w:hAnsi="Arial" w:cs="Arial"/>
          <w:sz w:val="32"/>
          <w:szCs w:val="26"/>
        </w:rPr>
        <w:t xml:space="preserve">*  Competencia en el conocimiento e </w:t>
      </w:r>
      <w:r>
        <w:rPr>
          <w:rFonts w:ascii="Arial" w:hAnsi="Arial" w:cs="Arial"/>
          <w:sz w:val="32"/>
          <w:szCs w:val="26"/>
        </w:rPr>
        <w:t xml:space="preserve">      </w:t>
      </w:r>
      <w:r w:rsidRPr="00522366">
        <w:rPr>
          <w:rFonts w:ascii="Arial" w:hAnsi="Arial" w:cs="Arial"/>
          <w:sz w:val="32"/>
          <w:szCs w:val="26"/>
        </w:rPr>
        <w:t xml:space="preserve">interacción con el mundo físico. </w:t>
      </w:r>
      <w:r w:rsidRPr="00522366">
        <w:rPr>
          <w:rFonts w:ascii="MS Mincho" w:eastAsia="MS Mincho" w:hAnsi="MS Mincho" w:cs="MS Mincho"/>
          <w:sz w:val="32"/>
        </w:rPr>
        <w:t> </w:t>
      </w:r>
    </w:p>
    <w:p w14:paraId="35CA88F4" w14:textId="77777777" w:rsidR="00522366" w:rsidRDefault="00522366" w:rsidP="00522366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ind w:hanging="1440"/>
        <w:rPr>
          <w:rFonts w:ascii="Times" w:hAnsi="Times" w:cs="Times"/>
        </w:rPr>
      </w:pPr>
      <w:r w:rsidRPr="00522366">
        <w:rPr>
          <w:rFonts w:ascii="Arial" w:hAnsi="Arial" w:cs="Arial"/>
          <w:kern w:val="1"/>
          <w:sz w:val="32"/>
          <w:szCs w:val="26"/>
        </w:rPr>
        <w:tab/>
      </w:r>
      <w:r w:rsidRPr="00522366">
        <w:rPr>
          <w:rFonts w:ascii="Arial" w:hAnsi="Arial" w:cs="Arial"/>
          <w:kern w:val="1"/>
          <w:sz w:val="32"/>
          <w:szCs w:val="26"/>
        </w:rPr>
        <w:tab/>
      </w:r>
      <w:r>
        <w:rPr>
          <w:rFonts w:ascii="Arial" w:hAnsi="Arial" w:cs="Arial"/>
          <w:kern w:val="1"/>
          <w:sz w:val="32"/>
          <w:szCs w:val="26"/>
        </w:rPr>
        <w:t xml:space="preserve">       </w:t>
      </w:r>
      <w:r w:rsidRPr="00522366">
        <w:rPr>
          <w:rFonts w:ascii="Arial" w:hAnsi="Arial" w:cs="Arial"/>
          <w:sz w:val="32"/>
          <w:szCs w:val="26"/>
        </w:rPr>
        <w:t>*  Competencia social y ciudadana.</w:t>
      </w:r>
      <w:r w:rsidRPr="00522366">
        <w:rPr>
          <w:rFonts w:ascii="Times" w:hAnsi="Times" w:cs="Times"/>
          <w:sz w:val="32"/>
          <w:szCs w:val="26"/>
        </w:rPr>
        <w:t xml:space="preserve"> </w:t>
      </w:r>
      <w:r>
        <w:rPr>
          <w:rFonts w:ascii="MS Mincho" w:eastAsia="MS Mincho" w:hAnsi="MS Mincho" w:cs="MS Mincho"/>
        </w:rPr>
        <w:t> </w:t>
      </w:r>
    </w:p>
    <w:p w14:paraId="35F4D567" w14:textId="77777777" w:rsidR="008129F4" w:rsidRDefault="008129F4"/>
    <w:p w14:paraId="0CABA551" w14:textId="77777777" w:rsidR="00522366" w:rsidRDefault="00522366"/>
    <w:p w14:paraId="2FF1C02F" w14:textId="77777777" w:rsidR="00522366" w:rsidRDefault="00522366"/>
    <w:p w14:paraId="6866A7E9" w14:textId="77777777" w:rsidR="00522366" w:rsidRDefault="00522366"/>
    <w:p w14:paraId="45447182" w14:textId="77777777" w:rsidR="00522366" w:rsidRDefault="00522366"/>
    <w:p w14:paraId="6DC35639" w14:textId="77777777" w:rsidR="00522366" w:rsidRDefault="00522366"/>
    <w:p w14:paraId="79CFCC47" w14:textId="77777777" w:rsidR="00522366" w:rsidRDefault="00522366"/>
    <w:p w14:paraId="33DCBE7F" w14:textId="77777777" w:rsidR="00522366" w:rsidRDefault="00522366"/>
    <w:p w14:paraId="3684EDF9" w14:textId="77777777" w:rsidR="00522366" w:rsidRDefault="00522366"/>
    <w:p w14:paraId="24AA2926" w14:textId="77777777" w:rsidR="00522366" w:rsidRDefault="00522366"/>
    <w:p w14:paraId="2EF9596B" w14:textId="72447490" w:rsidR="00522366" w:rsidRDefault="00B03CF1">
      <w:r>
        <w:t>TAREAS RELACIONADAS CON LAS COMPETENCIAS</w:t>
      </w:r>
    </w:p>
    <w:p w14:paraId="1BC511B1" w14:textId="77777777" w:rsidR="00B03CF1" w:rsidRDefault="00B03CF1"/>
    <w:p w14:paraId="47389A2B" w14:textId="4171FD2A" w:rsidR="00B03CF1" w:rsidRDefault="00B03CF1">
      <w:r>
        <w:t>COMPETENCIA LINGÜÍSTICA</w:t>
      </w:r>
    </w:p>
    <w:p w14:paraId="740DE7D6" w14:textId="77777777" w:rsidR="00B03CF1" w:rsidRDefault="00B03CF1"/>
    <w:p w14:paraId="35A897E8" w14:textId="77777777" w:rsidR="00B03CF1" w:rsidRDefault="00B03CF1" w:rsidP="00B03CF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ab/>
      </w:r>
      <w:r>
        <w:rPr>
          <w:rFonts w:ascii="Times" w:hAnsi="Times" w:cs="Times"/>
          <w:sz w:val="26"/>
          <w:szCs w:val="26"/>
        </w:rPr>
        <w:tab/>
        <w:t xml:space="preserve">Biblioteca de aula. </w:t>
      </w:r>
      <w:r>
        <w:rPr>
          <w:rFonts w:ascii="MS Mincho" w:eastAsia="MS Mincho" w:hAnsi="MS Mincho" w:cs="MS Mincho"/>
        </w:rPr>
        <w:t> </w:t>
      </w:r>
    </w:p>
    <w:p w14:paraId="1FD8620B" w14:textId="77777777" w:rsidR="00B03CF1" w:rsidRDefault="00B03CF1" w:rsidP="00B03CF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</w:rPr>
      </w:pPr>
      <w:r>
        <w:rPr>
          <w:rFonts w:ascii="Times" w:hAnsi="Times" w:cs="Times"/>
          <w:kern w:val="1"/>
          <w:sz w:val="26"/>
          <w:szCs w:val="26"/>
        </w:rPr>
        <w:tab/>
      </w:r>
      <w:r>
        <w:rPr>
          <w:rFonts w:ascii="Times" w:hAnsi="Times" w:cs="Times"/>
          <w:kern w:val="1"/>
          <w:sz w:val="26"/>
          <w:szCs w:val="26"/>
        </w:rPr>
        <w:tab/>
      </w:r>
      <w:r>
        <w:rPr>
          <w:rFonts w:ascii="Times" w:hAnsi="Times" w:cs="Times"/>
          <w:sz w:val="26"/>
          <w:szCs w:val="26"/>
        </w:rPr>
        <w:t xml:space="preserve">*  Ficheros bibliográficos. </w:t>
      </w:r>
      <w:r>
        <w:rPr>
          <w:rFonts w:ascii="MS Mincho" w:eastAsia="MS Mincho" w:hAnsi="MS Mincho" w:cs="MS Mincho"/>
        </w:rPr>
        <w:t> </w:t>
      </w:r>
    </w:p>
    <w:p w14:paraId="4B3613C4" w14:textId="77777777" w:rsidR="00B03CF1" w:rsidRDefault="00B03CF1" w:rsidP="00B03CF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</w:rPr>
      </w:pPr>
      <w:r>
        <w:rPr>
          <w:rFonts w:ascii="Times" w:hAnsi="Times" w:cs="Times"/>
          <w:kern w:val="1"/>
          <w:sz w:val="26"/>
          <w:szCs w:val="26"/>
        </w:rPr>
        <w:tab/>
      </w:r>
      <w:r>
        <w:rPr>
          <w:rFonts w:ascii="Times" w:hAnsi="Times" w:cs="Times"/>
          <w:kern w:val="1"/>
          <w:sz w:val="26"/>
          <w:szCs w:val="26"/>
        </w:rPr>
        <w:tab/>
      </w:r>
      <w:r>
        <w:rPr>
          <w:rFonts w:ascii="Times" w:hAnsi="Times" w:cs="Times"/>
          <w:sz w:val="26"/>
          <w:szCs w:val="26"/>
        </w:rPr>
        <w:t xml:space="preserve">*  Rutinas diarias. </w:t>
      </w:r>
      <w:r>
        <w:rPr>
          <w:rFonts w:ascii="MS Mincho" w:eastAsia="MS Mincho" w:hAnsi="MS Mincho" w:cs="MS Mincho"/>
        </w:rPr>
        <w:t> </w:t>
      </w:r>
    </w:p>
    <w:p w14:paraId="74A122E3" w14:textId="77777777" w:rsidR="00B03CF1" w:rsidRDefault="00B03CF1" w:rsidP="00B03CF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</w:rPr>
      </w:pPr>
      <w:r>
        <w:rPr>
          <w:rFonts w:ascii="Times" w:hAnsi="Times" w:cs="Times"/>
          <w:kern w:val="1"/>
          <w:sz w:val="26"/>
          <w:szCs w:val="26"/>
        </w:rPr>
        <w:tab/>
      </w:r>
      <w:r>
        <w:rPr>
          <w:rFonts w:ascii="Times" w:hAnsi="Times" w:cs="Times"/>
          <w:kern w:val="1"/>
          <w:sz w:val="26"/>
          <w:szCs w:val="26"/>
        </w:rPr>
        <w:tab/>
      </w:r>
      <w:r>
        <w:rPr>
          <w:rFonts w:ascii="Times" w:hAnsi="Times" w:cs="Times"/>
          <w:sz w:val="26"/>
          <w:szCs w:val="26"/>
        </w:rPr>
        <w:t xml:space="preserve">*  Cuaderno de campo. </w:t>
      </w:r>
      <w:r>
        <w:rPr>
          <w:rFonts w:ascii="MS Mincho" w:eastAsia="MS Mincho" w:hAnsi="MS Mincho" w:cs="MS Mincho"/>
        </w:rPr>
        <w:t> </w:t>
      </w:r>
    </w:p>
    <w:p w14:paraId="64C452C0" w14:textId="77777777" w:rsidR="00B03CF1" w:rsidRDefault="00B03CF1" w:rsidP="00B03CF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</w:rPr>
      </w:pPr>
      <w:r>
        <w:rPr>
          <w:rFonts w:ascii="Times" w:hAnsi="Times" w:cs="Times"/>
          <w:kern w:val="1"/>
          <w:sz w:val="26"/>
          <w:szCs w:val="26"/>
        </w:rPr>
        <w:tab/>
      </w:r>
      <w:r>
        <w:rPr>
          <w:rFonts w:ascii="Times" w:hAnsi="Times" w:cs="Times"/>
          <w:kern w:val="1"/>
          <w:sz w:val="26"/>
          <w:szCs w:val="26"/>
        </w:rPr>
        <w:tab/>
      </w:r>
      <w:r>
        <w:rPr>
          <w:rFonts w:ascii="Times" w:hAnsi="Times" w:cs="Times"/>
          <w:sz w:val="26"/>
          <w:szCs w:val="26"/>
        </w:rPr>
        <w:t xml:space="preserve">*  Tarjetas de vocabulario. </w:t>
      </w:r>
      <w:r>
        <w:rPr>
          <w:rFonts w:ascii="MS Mincho" w:eastAsia="MS Mincho" w:hAnsi="MS Mincho" w:cs="MS Mincho"/>
        </w:rPr>
        <w:t> </w:t>
      </w:r>
    </w:p>
    <w:p w14:paraId="5AA78C5B" w14:textId="77777777" w:rsidR="00B03CF1" w:rsidRDefault="00B03CF1" w:rsidP="00B03CF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</w:rPr>
      </w:pPr>
      <w:r>
        <w:rPr>
          <w:rFonts w:ascii="Times" w:hAnsi="Times" w:cs="Times"/>
          <w:kern w:val="1"/>
          <w:sz w:val="26"/>
          <w:szCs w:val="26"/>
        </w:rPr>
        <w:tab/>
      </w:r>
      <w:r>
        <w:rPr>
          <w:rFonts w:ascii="Times" w:hAnsi="Times" w:cs="Times"/>
          <w:kern w:val="1"/>
          <w:sz w:val="26"/>
          <w:szCs w:val="26"/>
        </w:rPr>
        <w:tab/>
      </w:r>
      <w:r>
        <w:rPr>
          <w:rFonts w:ascii="Times" w:hAnsi="Times" w:cs="Times"/>
          <w:sz w:val="26"/>
          <w:szCs w:val="26"/>
        </w:rPr>
        <w:t xml:space="preserve">*  Talleres de lectura. </w:t>
      </w:r>
      <w:r>
        <w:rPr>
          <w:rFonts w:ascii="MS Mincho" w:eastAsia="MS Mincho" w:hAnsi="MS Mincho" w:cs="MS Mincho"/>
        </w:rPr>
        <w:t> </w:t>
      </w:r>
    </w:p>
    <w:p w14:paraId="68C05B85" w14:textId="77777777" w:rsidR="00B03CF1" w:rsidRDefault="00B03CF1" w:rsidP="00B03CF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</w:rPr>
      </w:pPr>
      <w:r>
        <w:rPr>
          <w:rFonts w:ascii="Times" w:hAnsi="Times" w:cs="Times"/>
          <w:kern w:val="1"/>
          <w:sz w:val="26"/>
          <w:szCs w:val="26"/>
        </w:rPr>
        <w:tab/>
      </w:r>
      <w:r>
        <w:rPr>
          <w:rFonts w:ascii="Times" w:hAnsi="Times" w:cs="Times"/>
          <w:kern w:val="1"/>
          <w:sz w:val="26"/>
          <w:szCs w:val="26"/>
        </w:rPr>
        <w:tab/>
      </w:r>
      <w:r>
        <w:rPr>
          <w:rFonts w:ascii="Times" w:hAnsi="Times" w:cs="Times"/>
          <w:sz w:val="26"/>
          <w:szCs w:val="26"/>
        </w:rPr>
        <w:t xml:space="preserve">*  Entrevista. </w:t>
      </w:r>
      <w:r>
        <w:rPr>
          <w:rFonts w:ascii="MS Mincho" w:eastAsia="MS Mincho" w:hAnsi="MS Mincho" w:cs="MS Mincho"/>
        </w:rPr>
        <w:t> </w:t>
      </w:r>
    </w:p>
    <w:p w14:paraId="3683DCB3" w14:textId="77777777" w:rsidR="00B03CF1" w:rsidRDefault="00B03CF1" w:rsidP="00B03CF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</w:rPr>
      </w:pPr>
      <w:r>
        <w:rPr>
          <w:rFonts w:ascii="Times" w:hAnsi="Times" w:cs="Times"/>
          <w:kern w:val="1"/>
          <w:sz w:val="26"/>
          <w:szCs w:val="26"/>
        </w:rPr>
        <w:tab/>
      </w:r>
      <w:r>
        <w:rPr>
          <w:rFonts w:ascii="Times" w:hAnsi="Times" w:cs="Times"/>
          <w:kern w:val="1"/>
          <w:sz w:val="26"/>
          <w:szCs w:val="26"/>
        </w:rPr>
        <w:tab/>
      </w:r>
      <w:r>
        <w:rPr>
          <w:rFonts w:ascii="Times" w:hAnsi="Times" w:cs="Times"/>
          <w:sz w:val="26"/>
          <w:szCs w:val="26"/>
        </w:rPr>
        <w:t xml:space="preserve">*  Juego simbólico. </w:t>
      </w:r>
      <w:r>
        <w:rPr>
          <w:rFonts w:ascii="MS Mincho" w:eastAsia="MS Mincho" w:hAnsi="MS Mincho" w:cs="MS Mincho"/>
        </w:rPr>
        <w:t> </w:t>
      </w:r>
    </w:p>
    <w:p w14:paraId="7BB6A1A1" w14:textId="77777777" w:rsidR="00B03CF1" w:rsidRDefault="00B03CF1" w:rsidP="00B03CF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</w:rPr>
      </w:pPr>
      <w:r>
        <w:rPr>
          <w:rFonts w:ascii="Times" w:hAnsi="Times" w:cs="Times"/>
          <w:kern w:val="1"/>
          <w:sz w:val="26"/>
          <w:szCs w:val="26"/>
        </w:rPr>
        <w:tab/>
      </w:r>
      <w:r>
        <w:rPr>
          <w:rFonts w:ascii="Times" w:hAnsi="Times" w:cs="Times"/>
          <w:kern w:val="1"/>
          <w:sz w:val="26"/>
          <w:szCs w:val="26"/>
        </w:rPr>
        <w:tab/>
      </w:r>
      <w:r>
        <w:rPr>
          <w:rFonts w:ascii="Times" w:hAnsi="Times" w:cs="Times"/>
          <w:sz w:val="26"/>
          <w:szCs w:val="26"/>
        </w:rPr>
        <w:t xml:space="preserve">*  Observación de registros y procesos vitales. </w:t>
      </w:r>
      <w:r>
        <w:rPr>
          <w:rFonts w:ascii="MS Mincho" w:eastAsia="MS Mincho" w:hAnsi="MS Mincho" w:cs="MS Mincho"/>
        </w:rPr>
        <w:t> </w:t>
      </w:r>
    </w:p>
    <w:p w14:paraId="4D0A1C2F" w14:textId="77777777" w:rsidR="00B03CF1" w:rsidRDefault="00B03CF1"/>
    <w:p w14:paraId="28639F31" w14:textId="5C9766C8" w:rsidR="00B03CF1" w:rsidRDefault="00B03CF1">
      <w:r>
        <w:t>COMPETENCIA MATEMÁTICA</w:t>
      </w:r>
    </w:p>
    <w:p w14:paraId="68714600" w14:textId="77777777" w:rsidR="00B03CF1" w:rsidRDefault="00B03CF1">
      <w:bookmarkStart w:id="0" w:name="_GoBack"/>
      <w:bookmarkEnd w:id="0"/>
    </w:p>
    <w:sectPr w:rsidR="00B03CF1" w:rsidSect="00324F8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00000003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66"/>
    <w:rsid w:val="00260A71"/>
    <w:rsid w:val="004674DB"/>
    <w:rsid w:val="00522366"/>
    <w:rsid w:val="008129F4"/>
    <w:rsid w:val="00935598"/>
    <w:rsid w:val="00B03CF1"/>
    <w:rsid w:val="00E9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03A1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149</Words>
  <Characters>822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2018-04-06T08:23:00Z</dcterms:created>
  <dcterms:modified xsi:type="dcterms:W3CDTF">2018-04-06T11:27:00Z</dcterms:modified>
</cp:coreProperties>
</file>